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1" w:rsidRPr="009A42ED" w:rsidRDefault="007A7971" w:rsidP="007A7971">
      <w:pPr>
        <w:pStyle w:val="a5"/>
        <w:ind w:left="1080"/>
        <w:jc w:val="both"/>
        <w:rPr>
          <w:sz w:val="16"/>
          <w:szCs w:val="16"/>
        </w:rPr>
      </w:pPr>
    </w:p>
    <w:p w:rsidR="00443725" w:rsidRDefault="00EB177B">
      <w:r>
        <w:t xml:space="preserve">                                        </w:t>
      </w:r>
      <w:r w:rsidR="00443725">
        <w:rPr>
          <w:noProof/>
        </w:rPr>
        <w:drawing>
          <wp:inline distT="0" distB="0" distL="0" distR="0">
            <wp:extent cx="6191250" cy="8510127"/>
            <wp:effectExtent l="19050" t="0" r="0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95" cy="851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443725" w:rsidRDefault="00443725"/>
    <w:p w:rsidR="00F64D02" w:rsidRDefault="00EB177B" w:rsidP="00443725">
      <w:pPr>
        <w:jc w:val="right"/>
      </w:pPr>
      <w:r>
        <w:lastRenderedPageBreak/>
        <w:t xml:space="preserve">             Приложение 1</w:t>
      </w:r>
    </w:p>
    <w:p w:rsidR="00EB177B" w:rsidRDefault="00EB177B">
      <w:r>
        <w:t xml:space="preserve">                                                                                              к приказу от 24.10.2016 г. № 632</w:t>
      </w:r>
    </w:p>
    <w:p w:rsidR="00EB177B" w:rsidRPr="00EB177B" w:rsidRDefault="00EB177B" w:rsidP="00EB177B">
      <w:pPr>
        <w:jc w:val="center"/>
        <w:rPr>
          <w:b/>
          <w:sz w:val="28"/>
          <w:szCs w:val="28"/>
        </w:rPr>
      </w:pPr>
      <w:r w:rsidRPr="00EB177B">
        <w:rPr>
          <w:b/>
          <w:sz w:val="28"/>
          <w:szCs w:val="28"/>
        </w:rPr>
        <w:t>Программа</w:t>
      </w:r>
    </w:p>
    <w:p w:rsidR="00EB177B" w:rsidRDefault="00EB177B" w:rsidP="00EB177B">
      <w:pPr>
        <w:jc w:val="center"/>
        <w:rPr>
          <w:b/>
          <w:sz w:val="28"/>
          <w:szCs w:val="28"/>
        </w:rPr>
      </w:pPr>
      <w:r w:rsidRPr="00EB177B">
        <w:rPr>
          <w:b/>
          <w:sz w:val="28"/>
          <w:szCs w:val="28"/>
        </w:rPr>
        <w:t>обучения (инструктажа) работников муниципального бюджетного общеобразовательного учреждения «Средняя общеобразовательная школа № 35» г. Белгорода по вопросам, связанным с организацией и обеспечением доступности для инвалидов объектов и услуг.</w:t>
      </w:r>
    </w:p>
    <w:p w:rsidR="00EB177B" w:rsidRDefault="00EB177B" w:rsidP="00EB177B">
      <w:pPr>
        <w:jc w:val="both"/>
        <w:rPr>
          <w:b/>
          <w:sz w:val="28"/>
          <w:szCs w:val="28"/>
        </w:rPr>
      </w:pPr>
    </w:p>
    <w:p w:rsidR="00EB177B" w:rsidRDefault="00EB177B" w:rsidP="00EB177B">
      <w:pPr>
        <w:jc w:val="both"/>
        <w:rPr>
          <w:sz w:val="28"/>
          <w:szCs w:val="28"/>
        </w:rPr>
      </w:pPr>
      <w:r w:rsidRPr="00EB17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B177B">
        <w:rPr>
          <w:sz w:val="28"/>
          <w:szCs w:val="28"/>
        </w:rPr>
        <w:t xml:space="preserve"> Все работники МБОУ СОШ № 35</w:t>
      </w:r>
      <w:r>
        <w:rPr>
          <w:sz w:val="28"/>
          <w:szCs w:val="28"/>
        </w:rPr>
        <w:t xml:space="preserve"> г. Белгорода (далее – Учреждие) проходят обучение (инструктаж)  по вопросам, связанным с обеспе</w:t>
      </w:r>
      <w:r w:rsidR="003949AA">
        <w:rPr>
          <w:sz w:val="28"/>
          <w:szCs w:val="28"/>
        </w:rPr>
        <w:t xml:space="preserve">чением доступности для инвалидов объектов социальной инфраструктуры и услуг, в том числе по решению этих вопросов в Учреждении. Допуск к работе вновь принятых работников Учреждения осуществляется после прохождения первичного инструктажа и внесения сведений </w:t>
      </w:r>
      <w:r w:rsidR="00161377">
        <w:rPr>
          <w:sz w:val="28"/>
          <w:szCs w:val="28"/>
        </w:rPr>
        <w:t>об этом в «Журнал учета проведения инструктажа работников по вопросам доступности».</w:t>
      </w:r>
    </w:p>
    <w:p w:rsidR="00161377" w:rsidRDefault="00161377" w:rsidP="00EB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Повторный инструктаж проводится по плану работы Учреждения, в установленные сроки, с учетом последовательности рассматриваемых вопросов, предлагаемых для обучения (инструктажа) работников.</w:t>
      </w:r>
    </w:p>
    <w:p w:rsidR="00161377" w:rsidRDefault="00161377" w:rsidP="00EB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зависимости от задач, формы и вида инструктажа определяется его тематика – выбираются темы (вопросы) из предложенного перечня.</w:t>
      </w:r>
    </w:p>
    <w:p w:rsidR="00161377" w:rsidRDefault="00161377" w:rsidP="00EB177B">
      <w:pPr>
        <w:jc w:val="both"/>
        <w:rPr>
          <w:sz w:val="28"/>
          <w:szCs w:val="28"/>
        </w:rPr>
      </w:pPr>
    </w:p>
    <w:p w:rsidR="00161377" w:rsidRDefault="00161377" w:rsidP="00EB177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тем (вопросов) для обучения (инструктажа) работников Учреждения по вопросам доступности:</w:t>
      </w:r>
    </w:p>
    <w:p w:rsidR="00161377" w:rsidRDefault="00161377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161377" w:rsidRDefault="00161377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стойких нарушений функций, значимые барьеры окружающей среды и возможности их устранения и компенсации для различн</w:t>
      </w:r>
      <w:r w:rsidR="00205F92">
        <w:rPr>
          <w:sz w:val="28"/>
          <w:szCs w:val="28"/>
        </w:rPr>
        <w:t>ых категорий маломобильных граждан.</w:t>
      </w:r>
    </w:p>
    <w:p w:rsidR="00205F92" w:rsidRDefault="005454C1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определения по вопросам доступности объектов и услуг: понятие о барьерах окружающей среды и способах их преодоления: архитектурно – планировочные решения, технические средства оснащения, информационное обеспечение, организационные мероприятия.</w:t>
      </w:r>
    </w:p>
    <w:p w:rsidR="005454C1" w:rsidRDefault="005454C1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Структурно – функциональные зоны и элементы объектов, основные требования к обеспечению их доступности; основные ошибки в адаптации, создающие барьеры маломобильным гражданам и способы их исправности.</w:t>
      </w:r>
    </w:p>
    <w:p w:rsidR="005454C1" w:rsidRDefault="005454C1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5454C1" w:rsidRDefault="005454C1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5454C1" w:rsidRDefault="005454C1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и способы информирования инвалидов, в том числе граждан, имеющих нарушение функции</w:t>
      </w:r>
      <w:r w:rsidR="00471B55">
        <w:rPr>
          <w:sz w:val="28"/>
          <w:szCs w:val="28"/>
        </w:rPr>
        <w:t xml:space="preserve"> слуха, зрения, умственного </w:t>
      </w:r>
      <w:r w:rsidR="00471B55">
        <w:rPr>
          <w:sz w:val="28"/>
          <w:szCs w:val="28"/>
        </w:rPr>
        <w:lastRenderedPageBreak/>
        <w:t>развития, 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471B55" w:rsidRDefault="00471B55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зоне оказания услуг), к местам общественного пользования и сопутствующим услугам, в том числе, к зонам отдыха, к санитарно – гигиеническим помещениям, гардеробу, пункту общественного питания и прочим, расположенным на объекте.</w:t>
      </w:r>
    </w:p>
    <w:p w:rsidR="00471B55" w:rsidRDefault="00471B55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задача.</w:t>
      </w:r>
    </w:p>
    <w:p w:rsidR="00471B55" w:rsidRDefault="00517F26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и порядок эвакуации граждан на объекте организации, в том числе маломобильных, в экстренных случаях и чрезвачайных ситуациях.</w:t>
      </w:r>
    </w:p>
    <w:p w:rsidR="00517F26" w:rsidRDefault="00517F26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и порядок оказания услуг на дому (в ином месте пребывания инвалида) или в дистационном формате.</w:t>
      </w:r>
    </w:p>
    <w:p w:rsidR="00517F26" w:rsidRDefault="00517F26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</w:t>
      </w:r>
      <w:r w:rsidR="00F2499F">
        <w:rPr>
          <w:sz w:val="28"/>
          <w:szCs w:val="28"/>
        </w:rPr>
        <w:t>сопровождении маломобильных граждан на объекте.</w:t>
      </w:r>
    </w:p>
    <w:p w:rsidR="00F2499F" w:rsidRDefault="00F2499F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должностных обязанностей сотрудников по обеспечению доступности для инвалидов объектов (помещений) и услуг в Учереждении.</w:t>
      </w:r>
    </w:p>
    <w:p w:rsidR="00F2499F" w:rsidRDefault="00F2499F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сотрудников организации социального обслуживания при предоставлении услуг инвалиду.</w:t>
      </w:r>
    </w:p>
    <w:p w:rsidR="00F2499F" w:rsidRDefault="00F2499F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 w:rsidR="00F2499F" w:rsidRDefault="00F2499F" w:rsidP="0016137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контроля и меры ответственности заневыполнение, ненадлежащее выполнение работниками Учреждения обязанностей, предусмотренными организационно – распорядительными, локальными актами Учреждения.</w:t>
      </w:r>
    </w:p>
    <w:p w:rsidR="00F2499F" w:rsidRDefault="00F2499F" w:rsidP="00F2499F">
      <w:pPr>
        <w:jc w:val="both"/>
        <w:rPr>
          <w:sz w:val="28"/>
          <w:szCs w:val="28"/>
        </w:rPr>
      </w:pPr>
    </w:p>
    <w:p w:rsidR="00F2499F" w:rsidRPr="00F2499F" w:rsidRDefault="00F2499F" w:rsidP="00F2499F">
      <w:pPr>
        <w:jc w:val="both"/>
        <w:rPr>
          <w:b/>
          <w:sz w:val="28"/>
          <w:szCs w:val="28"/>
        </w:rPr>
      </w:pPr>
    </w:p>
    <w:p w:rsidR="00F2499F" w:rsidRPr="00F2499F" w:rsidRDefault="00F2499F" w:rsidP="00F2499F">
      <w:pPr>
        <w:jc w:val="both"/>
        <w:rPr>
          <w:i/>
        </w:rPr>
      </w:pPr>
      <w:r w:rsidRPr="00F2499F">
        <w:rPr>
          <w:b/>
          <w:i/>
        </w:rPr>
        <w:t xml:space="preserve">       Примечание</w:t>
      </w:r>
      <w:r w:rsidRPr="00F2499F">
        <w:rPr>
          <w:i/>
        </w:rPr>
        <w:t>: При проведении инструктажа могут быть организованны трененги,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F2499F" w:rsidRDefault="00EB177B">
      <w:pPr>
        <w:rPr>
          <w:b/>
          <w:sz w:val="28"/>
          <w:szCs w:val="28"/>
        </w:rPr>
      </w:pPr>
      <w:r w:rsidRPr="00EB177B">
        <w:rPr>
          <w:b/>
          <w:sz w:val="28"/>
          <w:szCs w:val="28"/>
        </w:rPr>
        <w:t xml:space="preserve">                                                         </w:t>
      </w:r>
    </w:p>
    <w:p w:rsidR="00F2499F" w:rsidRDefault="00F2499F">
      <w:pPr>
        <w:rPr>
          <w:b/>
          <w:sz w:val="28"/>
          <w:szCs w:val="28"/>
        </w:rPr>
      </w:pPr>
    </w:p>
    <w:p w:rsidR="00835EB1" w:rsidRDefault="00835EB1" w:rsidP="00835EB1">
      <w:r w:rsidRPr="00835EB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35EB1">
        <w:rPr>
          <w:sz w:val="28"/>
          <w:szCs w:val="28"/>
        </w:rPr>
        <w:t xml:space="preserve">     </w:t>
      </w:r>
      <w:r w:rsidR="001C5D40">
        <w:t>Приложение 2</w:t>
      </w:r>
    </w:p>
    <w:p w:rsidR="00835EB1" w:rsidRDefault="00835EB1" w:rsidP="00835EB1">
      <w:r>
        <w:t xml:space="preserve">                                                                                              к приказу от 24.10.2016 г. № 632</w:t>
      </w:r>
    </w:p>
    <w:p w:rsidR="00835EB1" w:rsidRDefault="00835EB1" w:rsidP="00835EB1"/>
    <w:p w:rsidR="00835EB1" w:rsidRPr="004029CA" w:rsidRDefault="00835EB1" w:rsidP="00835EB1">
      <w:pPr>
        <w:pStyle w:val="a3"/>
        <w:rPr>
          <w:sz w:val="16"/>
          <w:szCs w:val="16"/>
        </w:rPr>
      </w:pPr>
    </w:p>
    <w:p w:rsidR="00835EB1" w:rsidRPr="00D27C92" w:rsidRDefault="00835EB1" w:rsidP="00835EB1">
      <w:pPr>
        <w:pStyle w:val="a3"/>
        <w:jc w:val="center"/>
        <w:rPr>
          <w:b/>
          <w:sz w:val="22"/>
          <w:szCs w:val="22"/>
        </w:rPr>
      </w:pPr>
      <w:r w:rsidRPr="00D27C92">
        <w:rPr>
          <w:b/>
          <w:sz w:val="22"/>
          <w:szCs w:val="22"/>
        </w:rPr>
        <w:t>МУНИЦИПАЛЬНОЕ БЮДЖЕТНОЕ О</w:t>
      </w:r>
      <w:r>
        <w:rPr>
          <w:b/>
          <w:sz w:val="22"/>
          <w:szCs w:val="22"/>
        </w:rPr>
        <w:t xml:space="preserve">БЩЕОБРАЗОВАТЕЛЬНОЕ УЧРЕЖДЕНИЕ </w:t>
      </w:r>
    </w:p>
    <w:p w:rsidR="00835EB1" w:rsidRPr="0088009A" w:rsidRDefault="00835EB1" w:rsidP="00835EB1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D27C92">
        <w:rPr>
          <w:b/>
          <w:sz w:val="22"/>
          <w:szCs w:val="22"/>
        </w:rPr>
        <w:t>СРЕДНЯЯ ОБЩЕОБРАЗОВАТЕЛЬНАЯ ШКОЛА № 35</w:t>
      </w:r>
      <w:r>
        <w:rPr>
          <w:b/>
          <w:sz w:val="22"/>
          <w:szCs w:val="22"/>
        </w:rPr>
        <w:t>»</w:t>
      </w:r>
      <w:r w:rsidRPr="00D27C92">
        <w:rPr>
          <w:b/>
          <w:sz w:val="22"/>
          <w:szCs w:val="22"/>
        </w:rPr>
        <w:t xml:space="preserve"> Г.БЕЛГОРОДА</w:t>
      </w:r>
    </w:p>
    <w:p w:rsidR="00835EB1" w:rsidRPr="00003B28" w:rsidRDefault="00835EB1" w:rsidP="00835EB1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16"/>
        </w:rPr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  <w:r>
        <w:t>Журнал</w:t>
      </w:r>
    </w:p>
    <w:p w:rsidR="00835EB1" w:rsidRDefault="00835EB1" w:rsidP="00835EB1">
      <w:pPr>
        <w:jc w:val="center"/>
      </w:pPr>
      <w:r>
        <w:t xml:space="preserve">учета проведения инструктажа работников </w:t>
      </w:r>
    </w:p>
    <w:p w:rsidR="00835EB1" w:rsidRDefault="00835EB1" w:rsidP="00835EB1">
      <w:pPr>
        <w:jc w:val="center"/>
      </w:pPr>
      <w:r>
        <w:t xml:space="preserve">по вопросам, связанным с обеспечением доступности </w:t>
      </w:r>
    </w:p>
    <w:p w:rsidR="00835EB1" w:rsidRDefault="00835EB1" w:rsidP="00835EB1">
      <w:pPr>
        <w:jc w:val="center"/>
      </w:pPr>
      <w:r>
        <w:t>для инвалидов объектов и услуг</w:t>
      </w: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right"/>
      </w:pPr>
      <w:r>
        <w:t xml:space="preserve"> </w:t>
      </w:r>
      <w:proofErr w:type="gramStart"/>
      <w:r>
        <w:t>Начат</w:t>
      </w:r>
      <w:proofErr w:type="gramEnd"/>
      <w:r>
        <w:t xml:space="preserve"> «___»_______________2016 года</w:t>
      </w:r>
    </w:p>
    <w:p w:rsidR="00835EB1" w:rsidRDefault="00835EB1" w:rsidP="00835EB1">
      <w:pPr>
        <w:jc w:val="right"/>
      </w:pPr>
    </w:p>
    <w:p w:rsidR="00835EB1" w:rsidRDefault="00835EB1" w:rsidP="00835EB1">
      <w:pPr>
        <w:jc w:val="right"/>
      </w:pPr>
      <w:proofErr w:type="gramStart"/>
      <w:r>
        <w:t>Окончен</w:t>
      </w:r>
      <w:proofErr w:type="gramEnd"/>
      <w:r>
        <w:t xml:space="preserve"> «____»_______________________20___ года</w:t>
      </w: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993"/>
        <w:gridCol w:w="1276"/>
        <w:gridCol w:w="992"/>
        <w:gridCol w:w="1134"/>
        <w:gridCol w:w="1559"/>
        <w:gridCol w:w="1276"/>
        <w:gridCol w:w="1134"/>
        <w:gridCol w:w="992"/>
        <w:gridCol w:w="851"/>
      </w:tblGrid>
      <w:tr w:rsidR="001C5D40" w:rsidTr="001C5D40">
        <w:tc>
          <w:tcPr>
            <w:tcW w:w="993" w:type="dxa"/>
            <w:vMerge w:val="restart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Дата инструктажа</w:t>
            </w:r>
          </w:p>
        </w:tc>
        <w:tc>
          <w:tcPr>
            <w:tcW w:w="1276" w:type="dxa"/>
            <w:vMerge w:val="restart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 xml:space="preserve">Фамилия, имя, отчество </w:t>
            </w:r>
            <w:proofErr w:type="gramStart"/>
            <w:r w:rsidRPr="001C5D40">
              <w:rPr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134" w:type="dxa"/>
            <w:vMerge w:val="restart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Профессия  инструк</w:t>
            </w:r>
          </w:p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тируемого</w:t>
            </w:r>
          </w:p>
        </w:tc>
        <w:tc>
          <w:tcPr>
            <w:tcW w:w="1559" w:type="dxa"/>
            <w:vMerge w:val="restart"/>
          </w:tcPr>
          <w:p w:rsidR="001C5D40" w:rsidRPr="001C5D40" w:rsidRDefault="001C5D40" w:rsidP="001C5D40">
            <w:pPr>
              <w:ind w:right="34"/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Вид инструктажа (первичный, повторный), в т.ч</w:t>
            </w:r>
            <w:proofErr w:type="gramStart"/>
            <w:r w:rsidRPr="001C5D40">
              <w:rPr>
                <w:sz w:val="18"/>
                <w:szCs w:val="18"/>
              </w:rPr>
              <w:t>.н</w:t>
            </w:r>
            <w:proofErr w:type="gramEnd"/>
            <w:r w:rsidRPr="001C5D40">
              <w:rPr>
                <w:sz w:val="18"/>
                <w:szCs w:val="18"/>
              </w:rPr>
              <w:t>а рабочем месте, внеплановый</w:t>
            </w:r>
          </w:p>
        </w:tc>
        <w:tc>
          <w:tcPr>
            <w:tcW w:w="1276" w:type="dxa"/>
            <w:vMerge w:val="restart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Причина внепланового инструктажа</w:t>
            </w:r>
          </w:p>
        </w:tc>
        <w:tc>
          <w:tcPr>
            <w:tcW w:w="1134" w:type="dxa"/>
            <w:vMerge w:val="restart"/>
          </w:tcPr>
          <w:p w:rsidR="001C5D40" w:rsidRPr="001C5D40" w:rsidRDefault="001C5D40" w:rsidP="00500619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 xml:space="preserve">Фамилия, инициалы, должность </w:t>
            </w:r>
            <w:proofErr w:type="gramStart"/>
            <w:r w:rsidRPr="001C5D40">
              <w:rPr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1843" w:type="dxa"/>
            <w:gridSpan w:val="2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Подпись</w:t>
            </w:r>
          </w:p>
        </w:tc>
      </w:tr>
      <w:tr w:rsidR="001C5D40" w:rsidTr="001C5D40">
        <w:tc>
          <w:tcPr>
            <w:tcW w:w="993" w:type="dxa"/>
            <w:vMerge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инструктируемого</w:t>
            </w:r>
          </w:p>
        </w:tc>
        <w:tc>
          <w:tcPr>
            <w:tcW w:w="851" w:type="dxa"/>
          </w:tcPr>
          <w:p w:rsidR="001C5D40" w:rsidRPr="001C5D40" w:rsidRDefault="001C5D40" w:rsidP="00835EB1">
            <w:pPr>
              <w:jc w:val="center"/>
              <w:rPr>
                <w:sz w:val="18"/>
                <w:szCs w:val="18"/>
              </w:rPr>
            </w:pPr>
            <w:r w:rsidRPr="001C5D40">
              <w:rPr>
                <w:sz w:val="18"/>
                <w:szCs w:val="18"/>
              </w:rPr>
              <w:t>инструктирующего</w:t>
            </w:r>
          </w:p>
        </w:tc>
      </w:tr>
      <w:tr w:rsidR="001C5D40" w:rsidTr="001C5D40">
        <w:tc>
          <w:tcPr>
            <w:tcW w:w="993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559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851" w:type="dxa"/>
          </w:tcPr>
          <w:p w:rsidR="00835EB1" w:rsidRDefault="00835EB1" w:rsidP="00835EB1">
            <w:pPr>
              <w:jc w:val="center"/>
            </w:pPr>
          </w:p>
        </w:tc>
      </w:tr>
      <w:tr w:rsidR="001C5D40" w:rsidTr="001C5D40">
        <w:tc>
          <w:tcPr>
            <w:tcW w:w="993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559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851" w:type="dxa"/>
          </w:tcPr>
          <w:p w:rsidR="00835EB1" w:rsidRDefault="00835EB1" w:rsidP="00835EB1">
            <w:pPr>
              <w:jc w:val="center"/>
            </w:pPr>
          </w:p>
        </w:tc>
      </w:tr>
      <w:tr w:rsidR="001C5D40" w:rsidTr="001C5D40">
        <w:tc>
          <w:tcPr>
            <w:tcW w:w="993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559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851" w:type="dxa"/>
          </w:tcPr>
          <w:p w:rsidR="00835EB1" w:rsidRDefault="00835EB1" w:rsidP="00835EB1">
            <w:pPr>
              <w:jc w:val="center"/>
            </w:pPr>
          </w:p>
        </w:tc>
      </w:tr>
      <w:tr w:rsidR="001C5D40" w:rsidTr="001C5D40">
        <w:tc>
          <w:tcPr>
            <w:tcW w:w="993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559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276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1134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992" w:type="dxa"/>
          </w:tcPr>
          <w:p w:rsidR="00835EB1" w:rsidRDefault="00835EB1" w:rsidP="00835EB1">
            <w:pPr>
              <w:jc w:val="center"/>
            </w:pPr>
          </w:p>
        </w:tc>
        <w:tc>
          <w:tcPr>
            <w:tcW w:w="851" w:type="dxa"/>
          </w:tcPr>
          <w:p w:rsidR="00835EB1" w:rsidRDefault="00835EB1" w:rsidP="00835EB1">
            <w:pPr>
              <w:jc w:val="center"/>
            </w:pPr>
          </w:p>
        </w:tc>
      </w:tr>
      <w:tr w:rsidR="001C5D40" w:rsidTr="001C5D40">
        <w:tc>
          <w:tcPr>
            <w:tcW w:w="993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276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992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134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559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276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134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992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851" w:type="dxa"/>
          </w:tcPr>
          <w:p w:rsidR="001C5D40" w:rsidRDefault="001C5D40" w:rsidP="00835EB1">
            <w:pPr>
              <w:jc w:val="center"/>
            </w:pPr>
          </w:p>
        </w:tc>
      </w:tr>
      <w:tr w:rsidR="001C5D40" w:rsidTr="001C5D40">
        <w:tc>
          <w:tcPr>
            <w:tcW w:w="993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276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992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134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559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276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134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992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851" w:type="dxa"/>
          </w:tcPr>
          <w:p w:rsidR="001C5D40" w:rsidRDefault="001C5D40" w:rsidP="00835EB1">
            <w:pPr>
              <w:jc w:val="center"/>
            </w:pPr>
          </w:p>
        </w:tc>
      </w:tr>
      <w:tr w:rsidR="001C5D40" w:rsidTr="001C5D40">
        <w:tc>
          <w:tcPr>
            <w:tcW w:w="993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276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992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134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559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276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1134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992" w:type="dxa"/>
          </w:tcPr>
          <w:p w:rsidR="001C5D40" w:rsidRDefault="001C5D40" w:rsidP="00835EB1">
            <w:pPr>
              <w:jc w:val="center"/>
            </w:pPr>
          </w:p>
        </w:tc>
        <w:tc>
          <w:tcPr>
            <w:tcW w:w="851" w:type="dxa"/>
          </w:tcPr>
          <w:p w:rsidR="001C5D40" w:rsidRDefault="001C5D40" w:rsidP="00835EB1">
            <w:pPr>
              <w:jc w:val="center"/>
            </w:pPr>
          </w:p>
        </w:tc>
      </w:tr>
    </w:tbl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835EB1" w:rsidRDefault="00835EB1" w:rsidP="00835EB1">
      <w:pPr>
        <w:jc w:val="center"/>
      </w:pPr>
    </w:p>
    <w:p w:rsidR="001C5D40" w:rsidRDefault="001C5D40" w:rsidP="00835EB1">
      <w:pPr>
        <w:jc w:val="center"/>
      </w:pPr>
    </w:p>
    <w:p w:rsidR="001C5D40" w:rsidRDefault="001C5D40" w:rsidP="00835EB1">
      <w:pPr>
        <w:jc w:val="center"/>
      </w:pPr>
    </w:p>
    <w:p w:rsidR="001C5D40" w:rsidRDefault="001C5D40" w:rsidP="00835EB1">
      <w:pPr>
        <w:jc w:val="center"/>
      </w:pPr>
    </w:p>
    <w:p w:rsidR="001C5D40" w:rsidRDefault="001C5D40" w:rsidP="00835EB1">
      <w:pPr>
        <w:jc w:val="center"/>
      </w:pPr>
    </w:p>
    <w:p w:rsidR="00D51AB9" w:rsidRPr="00D51AB9" w:rsidRDefault="00D51AB9" w:rsidP="005C65AA">
      <w:pPr>
        <w:jc w:val="both"/>
        <w:rPr>
          <w:b/>
        </w:rPr>
      </w:pPr>
    </w:p>
    <w:sectPr w:rsidR="00D51AB9" w:rsidRPr="00D51AB9" w:rsidSect="00F6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B40"/>
    <w:multiLevelType w:val="multilevel"/>
    <w:tmpl w:val="A42E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057DFA"/>
    <w:multiLevelType w:val="hybridMultilevel"/>
    <w:tmpl w:val="CC6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36220"/>
    <w:multiLevelType w:val="hybridMultilevel"/>
    <w:tmpl w:val="35E2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C49"/>
    <w:multiLevelType w:val="hybridMultilevel"/>
    <w:tmpl w:val="4C62A004"/>
    <w:lvl w:ilvl="0" w:tplc="DDFEED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ED"/>
    <w:rsid w:val="00161377"/>
    <w:rsid w:val="001C5D40"/>
    <w:rsid w:val="00205F92"/>
    <w:rsid w:val="0029016B"/>
    <w:rsid w:val="002D11C0"/>
    <w:rsid w:val="003053B5"/>
    <w:rsid w:val="00305998"/>
    <w:rsid w:val="003949AA"/>
    <w:rsid w:val="00424B7C"/>
    <w:rsid w:val="00443725"/>
    <w:rsid w:val="00471B55"/>
    <w:rsid w:val="00487BF5"/>
    <w:rsid w:val="00517F26"/>
    <w:rsid w:val="005454C1"/>
    <w:rsid w:val="00561225"/>
    <w:rsid w:val="005A6D58"/>
    <w:rsid w:val="005C65AA"/>
    <w:rsid w:val="00604966"/>
    <w:rsid w:val="00624486"/>
    <w:rsid w:val="00691CD7"/>
    <w:rsid w:val="006E7D28"/>
    <w:rsid w:val="006F0CB1"/>
    <w:rsid w:val="00741600"/>
    <w:rsid w:val="00761005"/>
    <w:rsid w:val="007812CC"/>
    <w:rsid w:val="007A7971"/>
    <w:rsid w:val="00835EB1"/>
    <w:rsid w:val="008E6371"/>
    <w:rsid w:val="009664C2"/>
    <w:rsid w:val="009A42ED"/>
    <w:rsid w:val="00AE18E1"/>
    <w:rsid w:val="00BA1EC1"/>
    <w:rsid w:val="00C359F8"/>
    <w:rsid w:val="00CD7733"/>
    <w:rsid w:val="00D51AB9"/>
    <w:rsid w:val="00E1075C"/>
    <w:rsid w:val="00EB177B"/>
    <w:rsid w:val="00F2499F"/>
    <w:rsid w:val="00F6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2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A42E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4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42ED"/>
    <w:pPr>
      <w:ind w:left="720"/>
      <w:contextualSpacing/>
    </w:pPr>
  </w:style>
  <w:style w:type="table" w:styleId="a6">
    <w:name w:val="Table Grid"/>
    <w:basedOn w:val="a1"/>
    <w:uiPriority w:val="59"/>
    <w:rsid w:val="0083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3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DB84-EE00-4A62-8B0A-0C3EFBB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Sch35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cp:lastPrinted>2020-03-27T05:01:00Z</cp:lastPrinted>
  <dcterms:created xsi:type="dcterms:W3CDTF">2020-03-12T09:22:00Z</dcterms:created>
  <dcterms:modified xsi:type="dcterms:W3CDTF">2022-02-08T13:50:00Z</dcterms:modified>
</cp:coreProperties>
</file>